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8009"/>
        <w:gridCol w:w="2062"/>
        <w:tblGridChange w:id="0">
          <w:tblGrid>
            <w:gridCol w:w="876"/>
            <w:gridCol w:w="8009"/>
            <w:gridCol w:w="206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  <w:rtl w:val="0"/>
              </w:rPr>
              <w:t xml:space="preserve">October 10 2021: 5:30-7 pm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c0504d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Mission:  The Eagle Heights Spanish Immersion PTO is a group of parent volunteers and EHSI staff. We rely on fundraising and parent volunteers to help enrich the student learning experience at EHSI.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504d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Maraton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Square 1 (spring?)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Kinder meet and greet(snacks?)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conferences (teacher appreciation, chipotle not doing catering this year) 3 diff conference meals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book fair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DIA (no dia)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Pic retakes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Teacher reimbursements/grants:sug created on pto fb page for donations.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.3906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min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President Updates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T/o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Jody Rannow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Vice President Updates/ Class Rep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Classroom reps up and running!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Each class has at least one rep. Each has their email lists and templates to reach out to the teacher and families. It has been communicated that celebrations/activities will need to happen without in - class volunteers.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Anna will be sending out an email to class reps with easy-to-execute classroom celebration ideas.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Creative ideas from PTO for parties?? 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1"/>
              </w:numPr>
              <w:ind w:left="216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Movie w/ popcorn/snacks or bingo w/ prizes and snacks.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Erin Gunelson 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anna anderson</w:t>
            </w:r>
          </w:p>
        </w:tc>
      </w:tr>
      <w:tr>
        <w:trPr>
          <w:cantSplit w:val="0"/>
          <w:trHeight w:val="76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  min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Treasurer Updates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see attached budget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addt’l teacher reimbursement request this month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paypal donations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Steph Chapek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  min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Maraton de Lectura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Decorations are up, great response from students and staff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Maratón info in last week's Noticias, including our video!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Teacher treats distributed in mailboxes on Monday, virtual note sent to Wendy Martinez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Amy collecting minutes from teachers to add to star in entrance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-So far, contributions for prizes are at $280, let me know if you've received more than the previous amount of $140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Teacher breakfast/snacks coming up in a few weeks, need to schedule with Sophea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Working on community donations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Hernan, should Amy or I come to take spirit day photos for yearbook?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4"/>
              </w:numPr>
              <w:shd w:fill="ffffff" w:val="clear"/>
              <w:ind w:left="1440" w:hanging="360"/>
              <w:rPr>
                <w:rFonts w:ascii="Arial Narrow" w:cs="Arial Narrow" w:eastAsia="Arial Narrow" w:hAnsi="Arial Narrow"/>
                <w:color w:val="2222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yes, just need to know who is coming 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Amy Kornis</w:t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Stephanie Hoffman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2min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Volunteer Coordinator Updates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Volunteers for conference food set up or pic retakes?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5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Hernan will connect with sophia for retakes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Can PTO sponsor an event?? face painting?</w:t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Andy Wilson</w:t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Shana Halversen (communications)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SEF Updates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up and down weeks-travel restrictions will not be changing soon enough to get the other interns.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will do our best with the5 interns that we have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Sarah Bailey</w:t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Scott Meyer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 min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Principal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staffing: resignation from carol. posted job; cheryl resignation but will stay until book fair isdone.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 staff members on maternity leave.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scholastic very happy about us trying the new system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cashiers/volunteers needed: hours are entire day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 DIA, but teachers will do lessons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Staff is spread thin on time and not able to take on addt’l projects like in the past. Perhaps a stipend for their time? $300...Yearbook,Special olympics up and running again, girls on the run.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will it cause problems with the teacher union/oak point?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will have discussion later to make sure we are ok to do this.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Hernan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rFonts w:ascii="Verdana" w:cs="Verdana" w:eastAsia="Verdana" w:hAnsi="Verdana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1815465</wp:posOffset>
          </wp:positionH>
          <wp:positionV relativeFrom="paragraph">
            <wp:posOffset>7620</wp:posOffset>
          </wp:positionV>
          <wp:extent cx="1986280" cy="6286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280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0FFE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rsid w:val="008F5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8F5A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rsid w:val="008F5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8F5A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0E5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0E5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locked w:val="1"/>
    <w:rsid w:val="00F23399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3399"/>
    <w:pPr>
      <w:ind w:left="720"/>
      <w:contextualSpacing w:val="1"/>
    </w:pPr>
    <w:rPr>
      <w:rFonts w:ascii="ClearviewATT" w:hAnsi="ClearviewATT"/>
      <w:sz w:val="22"/>
    </w:rPr>
  </w:style>
  <w:style w:type="character" w:styleId="Hyperlink">
    <w:name w:val="Hyperlink"/>
    <w:basedOn w:val="DefaultParagraphFont"/>
    <w:uiPriority w:val="99"/>
    <w:unhideWhenUsed w:val="1"/>
    <w:rsid w:val="004037B6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AF462C"/>
    <w:rPr>
      <w:rFonts w:ascii="Times New Roman" w:cs="Times New Roman" w:hAnsi="Times New Roman" w:hint="default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A71D4"/>
    <w:rPr>
      <w:color w:val="800080" w:themeColor="followedHyperlink"/>
      <w:u w:val="single"/>
    </w:rPr>
  </w:style>
  <w:style w:type="character" w:styleId="bqquotelink1" w:customStyle="1">
    <w:name w:val="bqquotelink1"/>
    <w:basedOn w:val="DefaultParagraphFont"/>
    <w:rsid w:val="00BA0B57"/>
    <w:rPr>
      <w:rFonts w:ascii="Verdana" w:hAnsi="Verdana" w:hint="default"/>
      <w:sz w:val="30"/>
      <w:szCs w:val="30"/>
    </w:rPr>
  </w:style>
  <w:style w:type="paragraph" w:styleId="NormalWeb">
    <w:name w:val="Normal (Web)"/>
    <w:basedOn w:val="Normal"/>
    <w:uiPriority w:val="99"/>
    <w:unhideWhenUsed w:val="1"/>
    <w:rsid w:val="00BA0B57"/>
    <w:pPr>
      <w:spacing w:after="150"/>
    </w:pPr>
  </w:style>
  <w:style w:type="character" w:styleId="bodycopy12pt11" w:customStyle="1">
    <w:name w:val="body_copy_12pt11"/>
    <w:basedOn w:val="DefaultParagraphFont"/>
    <w:rsid w:val="009B1F90"/>
    <w:rPr>
      <w:b w:val="0"/>
      <w:bCs w:val="0"/>
      <w:color w:val="000000"/>
    </w:rPr>
  </w:style>
  <w:style w:type="character" w:styleId="mainlinks1" w:customStyle="1">
    <w:name w:val="main_links1"/>
    <w:basedOn w:val="DefaultParagraphFont"/>
    <w:rsid w:val="009B1F90"/>
    <w:rPr>
      <w:rFonts w:ascii="Arial" w:cs="Arial" w:hAnsi="Arial" w:hint="default"/>
      <w:u w:val="single"/>
    </w:rPr>
  </w:style>
  <w:style w:type="character" w:styleId="Emphasis">
    <w:name w:val="Emphasis"/>
    <w:basedOn w:val="DefaultParagraphFont"/>
    <w:uiPriority w:val="20"/>
    <w:qFormat w:val="1"/>
    <w:locked w:val="1"/>
    <w:rsid w:val="00E940A8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locked w:val="1"/>
    <w:rsid w:val="00440582"/>
    <w:rPr>
      <w:b w:val="1"/>
      <w:bCs w:val="1"/>
    </w:rPr>
  </w:style>
  <w:style w:type="paragraph" w:styleId="m-9094355198689427073msolistparagraph" w:customStyle="1">
    <w:name w:val="m_-9094355198689427073msolistparagraph"/>
    <w:basedOn w:val="Normal"/>
    <w:rsid w:val="00FC1160"/>
    <w:pPr>
      <w:spacing w:after="100" w:afterAutospacing="1" w:before="100" w:beforeAutospacing="1"/>
    </w:pPr>
    <w:rPr>
      <w:rFonts w:eastAsia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9vPhvA8+vF1vSrg5skchwjE5Q==">AMUW2mUMmhJww3LPx3qXKede8YQknsLnQuAauTLTqtOdAUuD5S/KTG+mJzhdft5Wj5ObtJDcFbSit8nBZVYetV5PiNNR6e//fBZGaACYDVUCQz6OlCT4K+U=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2019-10-06T19:23:00Z</dcterms:created>
  <dc:creator>Ken Schlesinger</dc:creator>
</cp:coreProperties>
</file>